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C1" w:rsidRPr="00076483" w:rsidRDefault="005B56C1" w:rsidP="006654E3">
      <w:pPr>
        <w:jc w:val="both"/>
        <w:rPr>
          <w:rFonts w:ascii="Arial" w:hAnsi="Arial" w:cs="Arial"/>
          <w:b/>
          <w:bCs/>
        </w:rPr>
      </w:pPr>
    </w:p>
    <w:p w:rsidR="005B56C1" w:rsidRPr="00076483" w:rsidRDefault="005B56C1" w:rsidP="006654E3">
      <w:pPr>
        <w:jc w:val="both"/>
        <w:rPr>
          <w:rFonts w:ascii="Arial" w:hAnsi="Arial" w:cs="Arial"/>
          <w:b/>
          <w:bCs/>
        </w:rPr>
      </w:pPr>
    </w:p>
    <w:p w:rsidR="00DA272C" w:rsidRDefault="00DA272C" w:rsidP="00DA272C">
      <w:pPr>
        <w:autoSpaceDE w:val="0"/>
        <w:autoSpaceDN w:val="0"/>
        <w:adjustRightInd w:val="0"/>
        <w:spacing w:before="2" w:line="120" w:lineRule="exact"/>
        <w:rPr>
          <w:sz w:val="12"/>
          <w:szCs w:val="12"/>
          <w:lang w:val="en-GB" w:eastAsia="en-GB"/>
        </w:rPr>
      </w:pPr>
    </w:p>
    <w:p w:rsidR="00E95C40" w:rsidRDefault="00E95C40" w:rsidP="00E95C40">
      <w:pPr>
        <w:pStyle w:val="NormalWeb"/>
        <w:rPr>
          <w:rFonts w:ascii="Arial" w:eastAsiaTheme="minorEastAsia" w:hAnsi="Arial" w:cs="Arial"/>
          <w:b/>
        </w:rPr>
      </w:pPr>
      <w:proofErr w:type="gramStart"/>
      <w:r w:rsidRPr="007A25CC">
        <w:rPr>
          <w:rFonts w:ascii="Arial" w:eastAsiaTheme="minorEastAsia" w:hAnsi="Arial" w:cs="Arial"/>
          <w:b/>
        </w:rPr>
        <w:t>A Tropical Pacific Observing System for 2020 and beyond (TPOS 2020).</w:t>
      </w:r>
      <w:proofErr w:type="gramEnd"/>
      <w:r w:rsidRPr="007A25CC">
        <w:rPr>
          <w:rFonts w:ascii="Arial" w:eastAsiaTheme="minorEastAsia" w:hAnsi="Arial" w:cs="Arial"/>
          <w:b/>
        </w:rPr>
        <w:t xml:space="preserve"> </w:t>
      </w:r>
    </w:p>
    <w:p w:rsidR="00DA272C" w:rsidRPr="00E95C40" w:rsidRDefault="00DA272C" w:rsidP="00DA272C">
      <w:pPr>
        <w:autoSpaceDE w:val="0"/>
        <w:autoSpaceDN w:val="0"/>
        <w:adjustRightInd w:val="0"/>
        <w:spacing w:before="17" w:line="220" w:lineRule="exact"/>
        <w:rPr>
          <w:rFonts w:ascii="Arial" w:hAnsi="Arial" w:cs="Arial"/>
          <w:lang w:eastAsia="en-GB"/>
        </w:rPr>
      </w:pPr>
    </w:p>
    <w:p w:rsidR="00DA272C" w:rsidRPr="00D86510" w:rsidRDefault="00E95C40" w:rsidP="00930997">
      <w:pPr>
        <w:autoSpaceDE w:val="0"/>
        <w:autoSpaceDN w:val="0"/>
        <w:adjustRightInd w:val="0"/>
        <w:ind w:left="111" w:right="-20"/>
        <w:rPr>
          <w:rFonts w:ascii="Arial" w:hAnsi="Arial" w:cs="Arial"/>
          <w:lang w:val="en-GB" w:eastAsia="en-GB"/>
        </w:rPr>
      </w:pPr>
      <w:r>
        <w:rPr>
          <w:rFonts w:ascii="Arial" w:hAnsi="Arial" w:cs="Arial"/>
          <w:b/>
          <w:bCs/>
          <w:spacing w:val="-1"/>
          <w:position w:val="-2"/>
          <w:lang w:val="en-GB" w:eastAsia="en-GB"/>
        </w:rPr>
        <w:t>W. Kessler</w:t>
      </w:r>
      <w:r w:rsidRPr="00E95C40">
        <w:rPr>
          <w:rFonts w:ascii="Arial" w:hAnsi="Arial" w:cs="Arial"/>
          <w:b/>
          <w:bCs/>
          <w:spacing w:val="-1"/>
          <w:position w:val="-2"/>
          <w:vertAlign w:val="superscript"/>
          <w:lang w:val="en-GB" w:eastAsia="en-GB"/>
        </w:rPr>
        <w:t xml:space="preserve"> 1</w:t>
      </w:r>
      <w:r>
        <w:rPr>
          <w:rFonts w:ascii="Arial" w:hAnsi="Arial" w:cs="Arial"/>
          <w:b/>
          <w:bCs/>
          <w:spacing w:val="-1"/>
          <w:position w:val="-2"/>
          <w:lang w:val="en-GB" w:eastAsia="en-GB"/>
        </w:rPr>
        <w:t xml:space="preserve">, </w:t>
      </w:r>
      <w:r>
        <w:rPr>
          <w:rFonts w:ascii="Arial" w:hAnsi="Arial" w:cs="Arial"/>
          <w:b/>
          <w:bCs/>
          <w:position w:val="-2"/>
          <w:lang w:val="en-GB" w:eastAsia="en-GB"/>
        </w:rPr>
        <w:t>N. Smith</w:t>
      </w:r>
      <w:r w:rsidRPr="00E95C40">
        <w:rPr>
          <w:rFonts w:ascii="Arial" w:hAnsi="Arial" w:cs="Arial"/>
          <w:b/>
          <w:bCs/>
          <w:spacing w:val="-1"/>
          <w:position w:val="-2"/>
          <w:vertAlign w:val="superscript"/>
          <w:lang w:val="en-GB" w:eastAsia="en-GB"/>
        </w:rPr>
        <w:t>2</w:t>
      </w:r>
      <w:r w:rsidR="00DA272C" w:rsidRPr="00D86510">
        <w:rPr>
          <w:rFonts w:ascii="Arial" w:hAnsi="Arial" w:cs="Arial"/>
          <w:b/>
          <w:bCs/>
          <w:position w:val="-2"/>
          <w:lang w:val="en-GB" w:eastAsia="en-GB"/>
        </w:rPr>
        <w:t>,</w:t>
      </w:r>
      <w:r w:rsidR="00DA272C" w:rsidRPr="00D86510">
        <w:rPr>
          <w:rFonts w:ascii="Arial" w:hAnsi="Arial" w:cs="Arial"/>
          <w:b/>
          <w:bCs/>
          <w:spacing w:val="9"/>
          <w:position w:val="-2"/>
          <w:lang w:val="en-GB" w:eastAsia="en-GB"/>
        </w:rPr>
        <w:t xml:space="preserve"> </w:t>
      </w:r>
      <w:r>
        <w:rPr>
          <w:rFonts w:ascii="Arial" w:hAnsi="Arial" w:cs="Arial"/>
          <w:b/>
          <w:bCs/>
          <w:spacing w:val="-1"/>
          <w:position w:val="-2"/>
          <w:lang w:val="en-GB" w:eastAsia="en-GB"/>
        </w:rPr>
        <w:t>K. Hill</w:t>
      </w:r>
      <w:r w:rsidRPr="00E95C40">
        <w:rPr>
          <w:rFonts w:ascii="Arial" w:hAnsi="Arial" w:cs="Arial"/>
          <w:b/>
          <w:bCs/>
          <w:position w:val="-2"/>
          <w:vertAlign w:val="superscript"/>
          <w:lang w:val="en-GB" w:eastAsia="en-GB"/>
        </w:rPr>
        <w:t xml:space="preserve"> 3</w:t>
      </w:r>
      <w:r w:rsidR="00DA272C" w:rsidRPr="00D86510">
        <w:rPr>
          <w:rFonts w:ascii="Arial" w:hAnsi="Arial" w:cs="Arial"/>
          <w:b/>
          <w:bCs/>
          <w:spacing w:val="12"/>
          <w:position w:val="-2"/>
          <w:lang w:val="en-GB" w:eastAsia="en-GB"/>
        </w:rPr>
        <w:t xml:space="preserve"> </w:t>
      </w:r>
    </w:p>
    <w:p w:rsidR="00DA272C" w:rsidRPr="00E95C40" w:rsidRDefault="00DA272C" w:rsidP="00E95C40">
      <w:pPr>
        <w:autoSpaceDE w:val="0"/>
        <w:autoSpaceDN w:val="0"/>
        <w:adjustRightInd w:val="0"/>
        <w:ind w:left="111" w:right="-20"/>
        <w:rPr>
          <w:rFonts w:ascii="Arial" w:hAnsi="Arial" w:cs="Arial"/>
          <w:i/>
          <w:iCs/>
          <w:position w:val="-1"/>
          <w:lang w:val="en-GB" w:eastAsia="en-GB"/>
        </w:rPr>
      </w:pPr>
      <w:r w:rsidRPr="00D86510">
        <w:rPr>
          <w:rFonts w:ascii="Arial" w:hAnsi="Arial" w:cs="Arial"/>
          <w:b/>
          <w:i/>
          <w:iCs/>
          <w:position w:val="10"/>
          <w:sz w:val="18"/>
          <w:szCs w:val="18"/>
          <w:lang w:val="en-GB" w:eastAsia="en-GB"/>
        </w:rPr>
        <w:t>1</w:t>
      </w:r>
      <w:r w:rsidR="00E95C40" w:rsidRPr="00E95C40">
        <w:rPr>
          <w:rFonts w:ascii="Arial" w:hAnsi="Arial" w:cs="Arial"/>
          <w:i/>
          <w:iCs/>
          <w:position w:val="-1"/>
          <w:lang w:val="en-GB" w:eastAsia="en-GB"/>
        </w:rPr>
        <w:t xml:space="preserve"> </w:t>
      </w:r>
      <w:r w:rsidR="00E95C40">
        <w:rPr>
          <w:rFonts w:ascii="Arial" w:hAnsi="Arial" w:cs="Arial"/>
          <w:i/>
          <w:iCs/>
          <w:position w:val="-1"/>
          <w:lang w:val="en-GB" w:eastAsia="en-GB"/>
        </w:rPr>
        <w:t>NOAA Pacific Marine Environmental Laboratory, Seattle, USA</w:t>
      </w:r>
    </w:p>
    <w:p w:rsidR="00E95C40" w:rsidRPr="00E95C40" w:rsidRDefault="00DA272C" w:rsidP="00E95C40">
      <w:pPr>
        <w:autoSpaceDE w:val="0"/>
        <w:autoSpaceDN w:val="0"/>
        <w:adjustRightInd w:val="0"/>
        <w:ind w:left="111" w:right="-20"/>
        <w:rPr>
          <w:rFonts w:ascii="Arial" w:hAnsi="Arial" w:cs="Arial"/>
          <w:i/>
          <w:iCs/>
          <w:position w:val="-1"/>
          <w:lang w:val="en-GB" w:eastAsia="en-GB"/>
        </w:rPr>
      </w:pPr>
      <w:r w:rsidRPr="00D86510">
        <w:rPr>
          <w:rFonts w:ascii="Arial" w:hAnsi="Arial" w:cs="Arial"/>
          <w:b/>
          <w:bCs/>
          <w:position w:val="9"/>
          <w:sz w:val="18"/>
          <w:szCs w:val="18"/>
          <w:lang w:val="en-GB" w:eastAsia="en-GB"/>
        </w:rPr>
        <w:t>2</w:t>
      </w:r>
      <w:r w:rsidR="00E95C40" w:rsidRPr="00E95C40">
        <w:rPr>
          <w:rFonts w:ascii="Arial" w:hAnsi="Arial" w:cs="Arial"/>
          <w:i/>
          <w:iCs/>
          <w:position w:val="-1"/>
          <w:lang w:val="en-GB" w:eastAsia="en-GB"/>
        </w:rPr>
        <w:t xml:space="preserve"> </w:t>
      </w:r>
      <w:r w:rsidR="00E95C40">
        <w:rPr>
          <w:rFonts w:ascii="Arial" w:hAnsi="Arial" w:cs="Arial"/>
          <w:i/>
          <w:iCs/>
          <w:position w:val="-1"/>
          <w:lang w:val="en-GB" w:eastAsia="en-GB"/>
        </w:rPr>
        <w:t xml:space="preserve">GODAE Ocean Services, Melbourne, Australia </w:t>
      </w:r>
    </w:p>
    <w:p w:rsidR="00E95C40" w:rsidRPr="00D86510" w:rsidRDefault="00E95C40" w:rsidP="00E95C40">
      <w:pPr>
        <w:autoSpaceDE w:val="0"/>
        <w:autoSpaceDN w:val="0"/>
        <w:adjustRightInd w:val="0"/>
        <w:ind w:left="111" w:right="-20"/>
        <w:rPr>
          <w:rFonts w:ascii="Arial" w:hAnsi="Arial" w:cs="Arial"/>
          <w:lang w:val="en-GB" w:eastAsia="en-GB"/>
        </w:rPr>
      </w:pPr>
      <w:proofErr w:type="gramStart"/>
      <w:r w:rsidRPr="00E95C40">
        <w:rPr>
          <w:rFonts w:ascii="Arial" w:hAnsi="Arial" w:cs="Arial"/>
          <w:b/>
          <w:iCs/>
          <w:position w:val="-1"/>
          <w:vertAlign w:val="superscript"/>
          <w:lang w:val="en-GB" w:eastAsia="en-GB"/>
        </w:rPr>
        <w:t>3</w:t>
      </w:r>
      <w:r w:rsidRPr="00E95C40">
        <w:rPr>
          <w:rFonts w:ascii="Arial" w:hAnsi="Arial" w:cs="Arial"/>
          <w:b/>
          <w:iCs/>
          <w:position w:val="-1"/>
          <w:lang w:val="en-GB" w:eastAsia="en-GB"/>
        </w:rPr>
        <w:t xml:space="preserve"> </w:t>
      </w:r>
      <w:r>
        <w:rPr>
          <w:rFonts w:ascii="Arial" w:hAnsi="Arial" w:cs="Arial"/>
          <w:i/>
          <w:iCs/>
          <w:position w:val="-1"/>
          <w:lang w:val="en-GB" w:eastAsia="en-GB"/>
        </w:rPr>
        <w:t>Global Climate Observing System, World Meteorological Organisation, Geneva, Switzerland.</w:t>
      </w:r>
      <w:proofErr w:type="gramEnd"/>
    </w:p>
    <w:p w:rsidR="00DA272C" w:rsidRDefault="00DA272C" w:rsidP="00DA272C">
      <w:pPr>
        <w:autoSpaceDE w:val="0"/>
        <w:autoSpaceDN w:val="0"/>
        <w:adjustRightInd w:val="0"/>
        <w:spacing w:before="14" w:line="260" w:lineRule="exact"/>
        <w:rPr>
          <w:rFonts w:ascii="Arial" w:hAnsi="Arial" w:cs="Arial"/>
          <w:sz w:val="26"/>
          <w:szCs w:val="26"/>
          <w:lang w:val="en-GB" w:eastAsia="en-GB"/>
        </w:rPr>
      </w:pPr>
      <w:bookmarkStart w:id="0" w:name="_GoBack"/>
      <w:bookmarkEnd w:id="0"/>
    </w:p>
    <w:p w:rsidR="00DA272C" w:rsidRDefault="00DA272C" w:rsidP="00930997">
      <w:pPr>
        <w:autoSpaceDE w:val="0"/>
        <w:autoSpaceDN w:val="0"/>
        <w:adjustRightInd w:val="0"/>
        <w:rPr>
          <w:rFonts w:ascii="Arial" w:hAnsi="Arial" w:cs="Arial"/>
          <w:sz w:val="26"/>
          <w:szCs w:val="26"/>
          <w:lang w:val="en-GB" w:eastAsia="en-GB"/>
        </w:rPr>
      </w:pPr>
    </w:p>
    <w:tbl>
      <w:tblPr>
        <w:tblStyle w:val="TableGrid"/>
        <w:tblW w:w="0" w:type="auto"/>
        <w:tblLook w:val="04A0"/>
      </w:tblPr>
      <w:tblGrid>
        <w:gridCol w:w="8856"/>
      </w:tblGrid>
      <w:tr w:rsidR="00DA272C" w:rsidTr="00DA272C">
        <w:tc>
          <w:tcPr>
            <w:tcW w:w="8856" w:type="dxa"/>
          </w:tcPr>
          <w:p w:rsidR="00E95C40" w:rsidRDefault="00E95C40" w:rsidP="00E95C40">
            <w:pPr>
              <w:pStyle w:val="NormalWeb"/>
              <w:rPr>
                <w:rFonts w:ascii="Arial" w:hAnsi="Arial" w:cs="Arial"/>
              </w:rPr>
            </w:pPr>
            <w:r>
              <w:rPr>
                <w:rFonts w:ascii="Arial" w:hAnsi="Arial" w:cs="Arial"/>
              </w:rPr>
              <w:t xml:space="preserve">The international </w:t>
            </w:r>
            <w:r>
              <w:rPr>
                <w:rStyle w:val="il"/>
                <w:rFonts w:ascii="Arial" w:hAnsi="Arial" w:cs="Arial"/>
              </w:rPr>
              <w:t>TPOS</w:t>
            </w:r>
            <w:r>
              <w:rPr>
                <w:rFonts w:ascii="Arial" w:hAnsi="Arial" w:cs="Arial"/>
              </w:rPr>
              <w:t xml:space="preserve"> 2020 Project arose out of a Tropical Pacific Observing System review and workshop in January 2014, which discussed challenges in sustaining the TAO-TRITON array during 2012-2013, among other things. The Project is aimed at redesigning the observing system, including the tropical Pacific arrays, in light of new scientific understanding and new </w:t>
            </w:r>
            <w:r>
              <w:rPr>
                <w:rStyle w:val="il"/>
                <w:rFonts w:ascii="Arial" w:hAnsi="Arial" w:cs="Arial"/>
              </w:rPr>
              <w:t>ocean</w:t>
            </w:r>
            <w:r>
              <w:rPr>
                <w:rFonts w:ascii="Arial" w:hAnsi="Arial" w:cs="Arial"/>
              </w:rPr>
              <w:t xml:space="preserve"> technology since its original design in the 1980s-90s. </w:t>
            </w:r>
          </w:p>
          <w:p w:rsidR="00E95C40" w:rsidRDefault="00E95C40" w:rsidP="00E95C40">
            <w:pPr>
              <w:pStyle w:val="NormalWeb"/>
              <w:rPr>
                <w:rFonts w:ascii="Arial" w:hAnsi="Arial" w:cs="Arial"/>
              </w:rPr>
            </w:pPr>
            <w:r>
              <w:rPr>
                <w:rFonts w:ascii="Arial" w:hAnsi="Arial" w:cs="Arial"/>
              </w:rPr>
              <w:t xml:space="preserve">Observing and understanding ENSO remains a fundamental motivation, extending to biogeochemical phenomena, to processes on smaller scales such as diurnal mixing that may rectify into the low frequency, and to the interaction of the coupled boundary layers of the upper </w:t>
            </w:r>
            <w:r>
              <w:rPr>
                <w:rStyle w:val="il"/>
                <w:rFonts w:ascii="Arial" w:hAnsi="Arial" w:cs="Arial"/>
              </w:rPr>
              <w:t>ocean</w:t>
            </w:r>
            <w:r>
              <w:rPr>
                <w:rFonts w:ascii="Arial" w:hAnsi="Arial" w:cs="Arial"/>
              </w:rPr>
              <w:t xml:space="preserve"> and lower atmosphere. The primary stakeholders remain the operational climate prediction centers and the design will include support for research into physical processes, especially those not well represented in current-generation climate models. </w:t>
            </w:r>
          </w:p>
          <w:p w:rsidR="00E95C40" w:rsidRDefault="00E95C40" w:rsidP="00E95C40">
            <w:pPr>
              <w:pStyle w:val="NormalWeb"/>
              <w:rPr>
                <w:rFonts w:ascii="Arial" w:hAnsi="Arial" w:cs="Arial"/>
              </w:rPr>
            </w:pPr>
            <w:r>
              <w:rPr>
                <w:rFonts w:ascii="Arial" w:hAnsi="Arial" w:cs="Arial"/>
              </w:rPr>
              <w:t xml:space="preserve">Current-generation forecast systems (data assimilation and the model physics) have a number of challenges to make effective use of observations, thus the modeling centers are well-represented in the </w:t>
            </w:r>
            <w:r>
              <w:rPr>
                <w:rStyle w:val="il"/>
                <w:rFonts w:ascii="Arial" w:hAnsi="Arial" w:cs="Arial"/>
              </w:rPr>
              <w:t>TPOS</w:t>
            </w:r>
            <w:r>
              <w:rPr>
                <w:rFonts w:ascii="Arial" w:hAnsi="Arial" w:cs="Arial"/>
              </w:rPr>
              <w:t xml:space="preserve"> 2020 structure and our sampling is targeted to where the forecasts systems need guidance for improvement </w:t>
            </w:r>
          </w:p>
          <w:p w:rsidR="00E95C40" w:rsidRDefault="00E95C40" w:rsidP="00E95C40">
            <w:pPr>
              <w:pStyle w:val="NormalWeb"/>
              <w:rPr>
                <w:rFonts w:ascii="Arial" w:hAnsi="Arial" w:cs="Arial"/>
              </w:rPr>
            </w:pPr>
            <w:r>
              <w:rPr>
                <w:rFonts w:ascii="Arial" w:hAnsi="Arial" w:cs="Arial"/>
              </w:rPr>
              <w:t xml:space="preserve">While the design will look at options for evolution of the present arrays, the long climate records built up at mooring sites, repeated ship surveys, and island stations are fundamental to detecting and diagnosing both natural climate variability and climate change. </w:t>
            </w:r>
          </w:p>
          <w:p w:rsidR="00E95C40" w:rsidRPr="002A5DCC" w:rsidRDefault="00E95C40" w:rsidP="00E95C40">
            <w:pPr>
              <w:pStyle w:val="NormalWeb"/>
              <w:rPr>
                <w:rFonts w:ascii="Arial" w:eastAsiaTheme="minorEastAsia" w:hAnsi="Arial" w:cs="Arial"/>
              </w:rPr>
            </w:pPr>
            <w:r>
              <w:rPr>
                <w:rFonts w:ascii="Arial" w:hAnsi="Arial" w:cs="Arial"/>
              </w:rPr>
              <w:t xml:space="preserve">Task teams have been established in specific topic areas, and a number of focused research projects are being developed to support the redesign process. An interim report will be released mid-2016 with the opportunity for community comment; it will be presented to agencies and other stakeholders for review and input. This presentation will discuss the motivation, guiding principles, and potential changes of direction for the tropical Pacific observing system. </w:t>
            </w:r>
          </w:p>
          <w:p w:rsidR="00DA272C" w:rsidRPr="00E95C40" w:rsidRDefault="00DA272C" w:rsidP="00930997">
            <w:pPr>
              <w:autoSpaceDE w:val="0"/>
              <w:autoSpaceDN w:val="0"/>
              <w:adjustRightInd w:val="0"/>
              <w:rPr>
                <w:rFonts w:ascii="Arial" w:hAnsi="Arial" w:cs="Arial"/>
                <w:sz w:val="26"/>
                <w:szCs w:val="26"/>
                <w:lang w:eastAsia="en-GB"/>
              </w:rPr>
            </w:pPr>
          </w:p>
        </w:tc>
      </w:tr>
    </w:tbl>
    <w:p w:rsidR="00DA272C" w:rsidRDefault="00DA272C" w:rsidP="00DA272C">
      <w:pPr>
        <w:autoSpaceDE w:val="0"/>
        <w:autoSpaceDN w:val="0"/>
        <w:adjustRightInd w:val="0"/>
        <w:spacing w:line="260" w:lineRule="exact"/>
        <w:rPr>
          <w:rFonts w:ascii="Arial" w:hAnsi="Arial" w:cs="Arial"/>
          <w:sz w:val="26"/>
          <w:szCs w:val="26"/>
          <w:lang w:val="en-GB" w:eastAsia="en-GB"/>
        </w:rPr>
      </w:pPr>
    </w:p>
    <w:p w:rsidR="00DA272C" w:rsidRDefault="00DA272C" w:rsidP="00DA272C">
      <w:pPr>
        <w:autoSpaceDE w:val="0"/>
        <w:autoSpaceDN w:val="0"/>
        <w:adjustRightInd w:val="0"/>
        <w:spacing w:before="14" w:line="260" w:lineRule="exact"/>
        <w:rPr>
          <w:rFonts w:ascii="Arial" w:hAnsi="Arial" w:cs="Arial"/>
          <w:sz w:val="26"/>
          <w:szCs w:val="26"/>
          <w:lang w:val="en-GB" w:eastAsia="en-GB"/>
        </w:rPr>
      </w:pPr>
    </w:p>
    <w:sectPr w:rsidR="00DA272C"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A0" w:rsidRDefault="001F09A0">
      <w:r>
        <w:separator/>
      </w:r>
    </w:p>
  </w:endnote>
  <w:endnote w:type="continuationSeparator" w:id="0">
    <w:p w:rsidR="001F09A0" w:rsidRDefault="001F0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A0" w:rsidRDefault="001F09A0">
      <w:r>
        <w:separator/>
      </w:r>
    </w:p>
  </w:footnote>
  <w:footnote w:type="continuationSeparator" w:id="0">
    <w:p w:rsidR="001F09A0" w:rsidRDefault="001F0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8714D"/>
    <w:rsid w:val="001B6543"/>
    <w:rsid w:val="001D28A5"/>
    <w:rsid w:val="001E1672"/>
    <w:rsid w:val="001F09A0"/>
    <w:rsid w:val="00231594"/>
    <w:rsid w:val="00245941"/>
    <w:rsid w:val="00263773"/>
    <w:rsid w:val="00271E87"/>
    <w:rsid w:val="002C54CC"/>
    <w:rsid w:val="002E3759"/>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D4FD9"/>
    <w:rsid w:val="005E29CE"/>
    <w:rsid w:val="005E4975"/>
    <w:rsid w:val="00603015"/>
    <w:rsid w:val="00611497"/>
    <w:rsid w:val="00617E86"/>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7BE4"/>
    <w:rsid w:val="00A01D19"/>
    <w:rsid w:val="00A058D5"/>
    <w:rsid w:val="00A52E1A"/>
    <w:rsid w:val="00A640ED"/>
    <w:rsid w:val="00A865A7"/>
    <w:rsid w:val="00AF7255"/>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6B4F"/>
    <w:rsid w:val="00CD295A"/>
    <w:rsid w:val="00D219A3"/>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520B9"/>
    <w:rsid w:val="00E56D22"/>
    <w:rsid w:val="00E94DCD"/>
    <w:rsid w:val="00E95C40"/>
    <w:rsid w:val="00EC53A5"/>
    <w:rsid w:val="00ED1340"/>
    <w:rsid w:val="00EE6A1C"/>
    <w:rsid w:val="00EE7588"/>
    <w:rsid w:val="00EF442E"/>
    <w:rsid w:val="00EF50BD"/>
    <w:rsid w:val="00F04AEF"/>
    <w:rsid w:val="00F272CD"/>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E9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E95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2016-02-29T21:39:00Z</dcterms:created>
  <dcterms:modified xsi:type="dcterms:W3CDTF">2016-02-29T21:39:00Z</dcterms:modified>
</cp:coreProperties>
</file>